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61CA" w:rsidRPr="00117D2D" w:rsidRDefault="00681CF2" w:rsidP="00C57386">
      <w:pPr>
        <w:pStyle w:val="aa"/>
        <w:jc w:val="center"/>
        <w:rPr>
          <w:b/>
          <w:szCs w:val="28"/>
        </w:rPr>
      </w:pPr>
      <w:r w:rsidRPr="00117D2D">
        <w:rPr>
          <w:b/>
          <w:szCs w:val="28"/>
        </w:rPr>
        <w:t>Неделя 1</w:t>
      </w:r>
      <w:r w:rsidR="00C57386">
        <w:rPr>
          <w:b/>
          <w:szCs w:val="28"/>
        </w:rPr>
        <w:t>:</w:t>
      </w:r>
      <w:r w:rsidRPr="00117D2D">
        <w:rPr>
          <w:b/>
          <w:szCs w:val="28"/>
        </w:rPr>
        <w:t xml:space="preserve"> Тема Предмет и метод философии, ее функции, место и роль в жизни человека и общества</w:t>
      </w:r>
    </w:p>
    <w:p w:rsidR="00A561CA" w:rsidRPr="00117D2D" w:rsidRDefault="00A561CA" w:rsidP="00117D2D">
      <w:pPr>
        <w:pStyle w:val="aa"/>
        <w:jc w:val="both"/>
        <w:rPr>
          <w:szCs w:val="28"/>
        </w:rPr>
      </w:pPr>
    </w:p>
    <w:p w:rsidR="006C25F5" w:rsidRPr="00117D2D" w:rsidRDefault="006C25F5" w:rsidP="006C25F5">
      <w:pPr>
        <w:pStyle w:val="aa"/>
        <w:ind w:left="0"/>
        <w:rPr>
          <w:b/>
          <w:szCs w:val="28"/>
        </w:rPr>
      </w:pPr>
      <w:r>
        <w:rPr>
          <w:b/>
          <w:szCs w:val="28"/>
        </w:rPr>
        <w:t xml:space="preserve">1 </w:t>
      </w:r>
      <w:r>
        <w:rPr>
          <w:b/>
          <w:szCs w:val="28"/>
        </w:rPr>
        <w:t>УСТНОЕ ЗАДАНИЕ - в</w:t>
      </w:r>
      <w:r w:rsidRPr="00117D2D">
        <w:rPr>
          <w:b/>
          <w:szCs w:val="28"/>
        </w:rPr>
        <w:t>опросы к семинару</w:t>
      </w:r>
      <w:r>
        <w:rPr>
          <w:b/>
          <w:szCs w:val="28"/>
        </w:rPr>
        <w:t xml:space="preserve"> (один на выбор)</w:t>
      </w:r>
      <w:r w:rsidRPr="00117D2D">
        <w:rPr>
          <w:b/>
          <w:szCs w:val="28"/>
        </w:rPr>
        <w:t>:</w:t>
      </w:r>
    </w:p>
    <w:p w:rsidR="00A561CA" w:rsidRPr="00117D2D" w:rsidRDefault="00A561CA" w:rsidP="00117D2D">
      <w:pPr>
        <w:pStyle w:val="aa"/>
        <w:ind w:left="0"/>
        <w:rPr>
          <w:b/>
          <w:szCs w:val="28"/>
        </w:rPr>
      </w:pPr>
      <w:bookmarkStart w:id="0" w:name="_GoBack"/>
      <w:bookmarkEnd w:id="0"/>
    </w:p>
    <w:p w:rsidR="00A561CA" w:rsidRPr="00117D2D" w:rsidRDefault="00681CF2" w:rsidP="00117D2D">
      <w:pPr>
        <w:pStyle w:val="aa"/>
        <w:numPr>
          <w:ilvl w:val="0"/>
          <w:numId w:val="1"/>
        </w:numPr>
        <w:spacing w:line="276" w:lineRule="auto"/>
        <w:ind w:left="0" w:firstLine="0"/>
        <w:jc w:val="both"/>
        <w:rPr>
          <w:szCs w:val="28"/>
        </w:rPr>
      </w:pPr>
      <w:r w:rsidRPr="00117D2D">
        <w:rPr>
          <w:szCs w:val="28"/>
        </w:rPr>
        <w:t xml:space="preserve">Понятие и структура мировоззрения. </w:t>
      </w:r>
      <w:proofErr w:type="spellStart"/>
      <w:r w:rsidRPr="00117D2D">
        <w:rPr>
          <w:szCs w:val="28"/>
        </w:rPr>
        <w:t>Дофилософские</w:t>
      </w:r>
      <w:proofErr w:type="spellEnd"/>
      <w:r w:rsidRPr="00117D2D">
        <w:rPr>
          <w:szCs w:val="28"/>
        </w:rPr>
        <w:t xml:space="preserve"> типы мировоззрения (мифология, религия), их особенности. </w:t>
      </w:r>
    </w:p>
    <w:p w:rsidR="00A561CA" w:rsidRPr="00117D2D" w:rsidRDefault="00681CF2" w:rsidP="00117D2D">
      <w:pPr>
        <w:numPr>
          <w:ilvl w:val="0"/>
          <w:numId w:val="1"/>
        </w:numPr>
        <w:spacing w:after="0" w:line="276" w:lineRule="auto"/>
        <w:ind w:left="0" w:firstLine="0"/>
        <w:jc w:val="both"/>
        <w:rPr>
          <w:sz w:val="28"/>
          <w:szCs w:val="28"/>
        </w:rPr>
      </w:pPr>
      <w:r w:rsidRPr="00117D2D">
        <w:rPr>
          <w:rFonts w:ascii="Times New Roman" w:hAnsi="Times New Roman"/>
          <w:sz w:val="28"/>
          <w:szCs w:val="28"/>
        </w:rPr>
        <w:t>Предмет и метод философии. Философское и научное мировоззрение.</w:t>
      </w:r>
    </w:p>
    <w:p w:rsidR="00A561CA" w:rsidRPr="00117D2D" w:rsidRDefault="00681CF2" w:rsidP="00117D2D">
      <w:pPr>
        <w:pStyle w:val="aa"/>
        <w:numPr>
          <w:ilvl w:val="0"/>
          <w:numId w:val="1"/>
        </w:numPr>
        <w:spacing w:line="276" w:lineRule="auto"/>
        <w:ind w:left="0" w:firstLine="0"/>
        <w:jc w:val="both"/>
        <w:rPr>
          <w:szCs w:val="28"/>
        </w:rPr>
      </w:pPr>
      <w:r w:rsidRPr="00117D2D">
        <w:rPr>
          <w:szCs w:val="28"/>
        </w:rPr>
        <w:t>Основные разделы философии и их краткая характеристика.</w:t>
      </w:r>
    </w:p>
    <w:p w:rsidR="00A561CA" w:rsidRDefault="00681CF2" w:rsidP="00117D2D">
      <w:pPr>
        <w:pStyle w:val="aa"/>
        <w:numPr>
          <w:ilvl w:val="0"/>
          <w:numId w:val="1"/>
        </w:numPr>
        <w:spacing w:line="276" w:lineRule="auto"/>
        <w:ind w:left="0" w:firstLine="0"/>
        <w:jc w:val="both"/>
        <w:rPr>
          <w:szCs w:val="28"/>
        </w:rPr>
      </w:pPr>
      <w:r w:rsidRPr="00117D2D">
        <w:rPr>
          <w:szCs w:val="28"/>
        </w:rPr>
        <w:t>Функции философии.</w:t>
      </w:r>
    </w:p>
    <w:p w:rsidR="00681CF2" w:rsidRPr="00AE55F2" w:rsidRDefault="00AE55F2" w:rsidP="00117D2D">
      <w:pPr>
        <w:pStyle w:val="aa"/>
        <w:numPr>
          <w:ilvl w:val="0"/>
          <w:numId w:val="1"/>
        </w:numPr>
        <w:spacing w:line="276" w:lineRule="auto"/>
        <w:ind w:left="0" w:firstLine="0"/>
        <w:jc w:val="both"/>
        <w:rPr>
          <w:szCs w:val="28"/>
        </w:rPr>
      </w:pPr>
      <w:r w:rsidRPr="00AE55F2">
        <w:rPr>
          <w:szCs w:val="28"/>
        </w:rPr>
        <w:t xml:space="preserve">Основные философские проблемы: понимание мира и человека, отношение мышления к бытию. Материалистическое и идеалистическое решение этих </w:t>
      </w:r>
      <w:proofErr w:type="gramStart"/>
      <w:r w:rsidRPr="00AE55F2">
        <w:rPr>
          <w:szCs w:val="28"/>
        </w:rPr>
        <w:t>проблем.</w:t>
      </w:r>
      <w:r w:rsidR="00681CF2" w:rsidRPr="00AE55F2">
        <w:rPr>
          <w:szCs w:val="28"/>
        </w:rPr>
        <w:t>.</w:t>
      </w:r>
      <w:proofErr w:type="gramEnd"/>
    </w:p>
    <w:p w:rsidR="00A561CA" w:rsidRPr="00117D2D" w:rsidRDefault="00A561CA" w:rsidP="00117D2D">
      <w:pPr>
        <w:pStyle w:val="aa"/>
        <w:spacing w:line="276" w:lineRule="auto"/>
        <w:ind w:left="90"/>
        <w:jc w:val="both"/>
        <w:rPr>
          <w:szCs w:val="28"/>
        </w:rPr>
      </w:pPr>
    </w:p>
    <w:p w:rsidR="00A561CA" w:rsidRPr="00117D2D" w:rsidRDefault="00A561CA" w:rsidP="00117D2D">
      <w:pPr>
        <w:spacing w:after="0" w:line="240" w:lineRule="auto"/>
        <w:contextualSpacing/>
        <w:jc w:val="both"/>
        <w:rPr>
          <w:rFonts w:ascii="Times New Roman" w:hAnsi="Times New Roman" w:cs="Times New Roman"/>
          <w:sz w:val="28"/>
          <w:szCs w:val="28"/>
        </w:rPr>
      </w:pPr>
    </w:p>
    <w:p w:rsidR="00A561CA" w:rsidRPr="00117D2D" w:rsidRDefault="00117D2D" w:rsidP="00117D2D">
      <w:pPr>
        <w:spacing w:after="0" w:line="240" w:lineRule="auto"/>
        <w:contextualSpacing/>
        <w:jc w:val="both"/>
        <w:rPr>
          <w:rFonts w:ascii="Times New Roman" w:hAnsi="Times New Roman" w:cs="Times New Roman"/>
          <w:b/>
          <w:sz w:val="28"/>
          <w:szCs w:val="28"/>
        </w:rPr>
      </w:pPr>
      <w:r w:rsidRPr="00117D2D">
        <w:rPr>
          <w:rFonts w:ascii="Times New Roman" w:hAnsi="Times New Roman" w:cs="Times New Roman"/>
          <w:b/>
          <w:sz w:val="28"/>
          <w:szCs w:val="28"/>
        </w:rPr>
        <w:t>ПИСЬМЕННОЕ ЗАДАНИЕ - Дать определения основным</w:t>
      </w:r>
      <w:r w:rsidR="00681CF2" w:rsidRPr="00117D2D">
        <w:rPr>
          <w:rFonts w:ascii="Times New Roman" w:hAnsi="Times New Roman" w:cs="Times New Roman"/>
          <w:b/>
          <w:sz w:val="28"/>
          <w:szCs w:val="28"/>
        </w:rPr>
        <w:t xml:space="preserve"> понятия</w:t>
      </w:r>
      <w:r w:rsidRPr="00117D2D">
        <w:rPr>
          <w:rFonts w:ascii="Times New Roman" w:hAnsi="Times New Roman" w:cs="Times New Roman"/>
          <w:b/>
          <w:sz w:val="28"/>
          <w:szCs w:val="28"/>
        </w:rPr>
        <w:t>м</w:t>
      </w:r>
      <w:r w:rsidR="00681CF2" w:rsidRPr="00117D2D">
        <w:rPr>
          <w:rFonts w:ascii="Times New Roman" w:hAnsi="Times New Roman" w:cs="Times New Roman"/>
          <w:b/>
          <w:sz w:val="28"/>
          <w:szCs w:val="28"/>
        </w:rPr>
        <w:t xml:space="preserve"> темы</w:t>
      </w:r>
      <w:r w:rsidRPr="00117D2D">
        <w:rPr>
          <w:rFonts w:ascii="Times New Roman" w:hAnsi="Times New Roman" w:cs="Times New Roman"/>
          <w:b/>
          <w:sz w:val="28"/>
          <w:szCs w:val="28"/>
        </w:rPr>
        <w:t xml:space="preserve"> (выбрать 10-15)</w:t>
      </w:r>
      <w:r w:rsidR="00681CF2" w:rsidRPr="00117D2D">
        <w:rPr>
          <w:rFonts w:ascii="Times New Roman" w:hAnsi="Times New Roman" w:cs="Times New Roman"/>
          <w:b/>
          <w:sz w:val="28"/>
          <w:szCs w:val="28"/>
        </w:rPr>
        <w:t xml:space="preserve"> </w:t>
      </w:r>
    </w:p>
    <w:p w:rsidR="00A561CA" w:rsidRPr="00117D2D" w:rsidRDefault="00681CF2" w:rsidP="00117D2D">
      <w:pPr>
        <w:spacing w:after="0" w:line="240" w:lineRule="auto"/>
        <w:contextualSpacing/>
        <w:jc w:val="both"/>
        <w:rPr>
          <w:rFonts w:ascii="Times New Roman" w:hAnsi="Times New Roman" w:cs="Times New Roman"/>
          <w:sz w:val="28"/>
          <w:szCs w:val="28"/>
        </w:rPr>
      </w:pPr>
      <w:r w:rsidRPr="00117D2D">
        <w:rPr>
          <w:rFonts w:ascii="Times New Roman" w:hAnsi="Times New Roman" w:cs="Times New Roman"/>
          <w:sz w:val="28"/>
          <w:szCs w:val="28"/>
        </w:rPr>
        <w:t xml:space="preserve">       Бытие, субстанция, материя, монизм, деизм, плюрализм, </w:t>
      </w:r>
      <w:proofErr w:type="spellStart"/>
      <w:r w:rsidRPr="00117D2D">
        <w:rPr>
          <w:rFonts w:ascii="Times New Roman" w:hAnsi="Times New Roman" w:cs="Times New Roman"/>
          <w:sz w:val="28"/>
          <w:szCs w:val="28"/>
        </w:rPr>
        <w:t>космоцентризм</w:t>
      </w:r>
      <w:proofErr w:type="spellEnd"/>
      <w:r w:rsidRPr="00117D2D">
        <w:rPr>
          <w:rFonts w:ascii="Times New Roman" w:hAnsi="Times New Roman" w:cs="Times New Roman"/>
          <w:sz w:val="28"/>
          <w:szCs w:val="28"/>
        </w:rPr>
        <w:t>, субъект, объект, онтология, гносеология, аксиология, философская антропология, логика, этика, эстетика, социальная философия, культура, мышление, наука, искусство, мировоззрение, мифология, религия, философия, природа, общество, сенсуализм, эмпиризм, рационализм, рефлексия, картина мира, идеализм, синкретизм, материализм, пантеизм, объективный идеализм, субъективный идеализм, фетишизм, анимизм, тотемизм, гилозоизм, атеизм, дуализм, догматизм, скептицизм, агностицизм, диалектика, метафизика, истина, идеал, ценность.</w:t>
      </w:r>
    </w:p>
    <w:p w:rsidR="00A561CA" w:rsidRPr="00117D2D" w:rsidRDefault="00A561CA" w:rsidP="00117D2D">
      <w:pPr>
        <w:spacing w:after="0" w:line="240" w:lineRule="auto"/>
        <w:contextualSpacing/>
        <w:jc w:val="both"/>
        <w:rPr>
          <w:rFonts w:ascii="Times New Roman" w:hAnsi="Times New Roman" w:cs="Times New Roman"/>
          <w:bCs/>
          <w:color w:val="000000"/>
          <w:sz w:val="28"/>
          <w:szCs w:val="28"/>
          <w:lang w:val="kk-KZ"/>
        </w:rPr>
      </w:pPr>
    </w:p>
    <w:p w:rsidR="00A561CA" w:rsidRPr="00117D2D" w:rsidRDefault="00A561CA" w:rsidP="00117D2D">
      <w:pPr>
        <w:spacing w:after="0" w:line="240" w:lineRule="auto"/>
        <w:contextualSpacing/>
        <w:jc w:val="both"/>
        <w:rPr>
          <w:rFonts w:ascii="Times New Roman" w:hAnsi="Times New Roman" w:cs="Times New Roman"/>
          <w:sz w:val="28"/>
          <w:szCs w:val="28"/>
        </w:rPr>
      </w:pPr>
    </w:p>
    <w:p w:rsidR="00A561CA" w:rsidRPr="00117D2D" w:rsidRDefault="00A561CA" w:rsidP="00117D2D">
      <w:pPr>
        <w:spacing w:after="0" w:line="240" w:lineRule="auto"/>
        <w:contextualSpacing/>
        <w:jc w:val="both"/>
        <w:rPr>
          <w:sz w:val="28"/>
          <w:szCs w:val="28"/>
        </w:rPr>
      </w:pPr>
    </w:p>
    <w:sectPr w:rsidR="00A561CA" w:rsidRPr="00117D2D">
      <w:pgSz w:w="11906" w:h="16838"/>
      <w:pgMar w:top="1134" w:right="850" w:bottom="1134"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73EB9"/>
    <w:multiLevelType w:val="multilevel"/>
    <w:tmpl w:val="2216172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25881689"/>
    <w:multiLevelType w:val="multilevel"/>
    <w:tmpl w:val="948E7F82"/>
    <w:lvl w:ilvl="0">
      <w:start w:val="3"/>
      <w:numFmt w:val="decimal"/>
      <w:lvlText w:val="%1."/>
      <w:lvlJc w:val="left"/>
      <w:pPr>
        <w:ind w:left="555" w:hanging="555"/>
      </w:pPr>
    </w:lvl>
    <w:lvl w:ilvl="1">
      <w:start w:val="1"/>
      <w:numFmt w:val="decimal"/>
      <w:lvlText w:val="%1.%2-"/>
      <w:lvlJc w:val="left"/>
      <w:pPr>
        <w:ind w:left="900" w:hanging="720"/>
      </w:pPr>
    </w:lvl>
    <w:lvl w:ilvl="2">
      <w:start w:val="2"/>
      <w:numFmt w:val="decimal"/>
      <w:lvlText w:val="%1.%2.%3."/>
      <w:lvlJc w:val="left"/>
      <w:pPr>
        <w:ind w:left="1080" w:hanging="720"/>
      </w:pPr>
    </w:lvl>
    <w:lvl w:ilvl="3">
      <w:start w:val="1"/>
      <w:numFmt w:val="decimal"/>
      <w:lvlText w:val="%1.%2.%3.%4."/>
      <w:lvlJc w:val="left"/>
      <w:pPr>
        <w:ind w:left="1620" w:hanging="1080"/>
      </w:pPr>
    </w:lvl>
    <w:lvl w:ilvl="4">
      <w:start w:val="1"/>
      <w:numFmt w:val="decimal"/>
      <w:lvlText w:val="%1.%2.%3.%4.%5."/>
      <w:lvlJc w:val="left"/>
      <w:pPr>
        <w:ind w:left="1800" w:hanging="1080"/>
      </w:pPr>
    </w:lvl>
    <w:lvl w:ilvl="5">
      <w:start w:val="1"/>
      <w:numFmt w:val="decimal"/>
      <w:lvlText w:val="%1.%2.%3.%4.%5.%6."/>
      <w:lvlJc w:val="left"/>
      <w:pPr>
        <w:ind w:left="2340" w:hanging="1440"/>
      </w:pPr>
    </w:lvl>
    <w:lvl w:ilvl="6">
      <w:start w:val="1"/>
      <w:numFmt w:val="decimal"/>
      <w:lvlText w:val="%1.%2.%3.%4.%5.%6.%7."/>
      <w:lvlJc w:val="left"/>
      <w:pPr>
        <w:ind w:left="2520" w:hanging="1440"/>
      </w:pPr>
    </w:lvl>
    <w:lvl w:ilvl="7">
      <w:start w:val="1"/>
      <w:numFmt w:val="decimal"/>
      <w:lvlText w:val="%1.%2.%3.%4.%5.%6.%7.%8."/>
      <w:lvlJc w:val="left"/>
      <w:pPr>
        <w:ind w:left="3060" w:hanging="1800"/>
      </w:pPr>
    </w:lvl>
    <w:lvl w:ilvl="8">
      <w:start w:val="1"/>
      <w:numFmt w:val="decimal"/>
      <w:lvlText w:val="%1.%2.%3.%4.%5.%6.%7.%8.%9."/>
      <w:lvlJc w:val="left"/>
      <w:pPr>
        <w:ind w:left="3240" w:hanging="1800"/>
      </w:pPr>
    </w:lvl>
  </w:abstractNum>
  <w:abstractNum w:abstractNumId="2" w15:restartNumberingAfterBreak="0">
    <w:nsid w:val="54A03C22"/>
    <w:multiLevelType w:val="multilevel"/>
    <w:tmpl w:val="23061F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1CA"/>
    <w:rsid w:val="00117D2D"/>
    <w:rsid w:val="00681CF2"/>
    <w:rsid w:val="006C25F5"/>
    <w:rsid w:val="00A561CA"/>
    <w:rsid w:val="00AE55F2"/>
    <w:rsid w:val="00C5738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34820"/>
  <w15:docId w15:val="{3909ECDD-7487-4F52-B2FC-A3767E764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rsid w:val="00806062"/>
  </w:style>
  <w:style w:type="character" w:customStyle="1" w:styleId="1">
    <w:name w:val="Основной текст с отступом Знак1"/>
    <w:basedOn w:val="a0"/>
    <w:link w:val="a4"/>
    <w:uiPriority w:val="99"/>
    <w:qFormat/>
    <w:rsid w:val="00806062"/>
    <w:rPr>
      <w:rFonts w:ascii="Times New Roman" w:eastAsia="Times New Roman" w:hAnsi="Times New Roman" w:cs="Times New Roman"/>
      <w:color w:val="00000A"/>
      <w:sz w:val="28"/>
      <w:szCs w:val="20"/>
      <w:lang w:eastAsia="ru-RU"/>
    </w:rPr>
  </w:style>
  <w:style w:type="character" w:customStyle="1" w:styleId="-">
    <w:name w:val="Интернет-ссылка"/>
    <w:uiPriority w:val="99"/>
    <w:unhideWhenUsed/>
    <w:rsid w:val="00806062"/>
    <w:rPr>
      <w:color w:val="0000FF"/>
      <w:u w:val="single"/>
    </w:rPr>
  </w:style>
  <w:style w:type="character" w:customStyle="1" w:styleId="ListLabel1">
    <w:name w:val="ListLabel 1"/>
    <w:qFormat/>
    <w:rPr>
      <w:color w:val="auto"/>
      <w:sz w:val="24"/>
      <w:szCs w:val="24"/>
      <w:shd w:val="clear" w:color="auto" w:fill="FFFFFF"/>
    </w:rPr>
  </w:style>
  <w:style w:type="character" w:customStyle="1" w:styleId="ListLabel2">
    <w:name w:val="ListLabel 2"/>
    <w:qFormat/>
    <w:rPr>
      <w:bCs/>
      <w:color w:val="auto"/>
      <w:sz w:val="24"/>
      <w:szCs w:val="24"/>
      <w:highlight w:val="white"/>
    </w:rPr>
  </w:style>
  <w:style w:type="character" w:customStyle="1" w:styleId="ListLabel3">
    <w:name w:val="ListLabel 3"/>
    <w:qFormat/>
    <w:rPr>
      <w:bCs/>
      <w:color w:val="auto"/>
      <w:sz w:val="24"/>
      <w:szCs w:val="24"/>
      <w:highlight w:val="white"/>
    </w:rPr>
  </w:style>
  <w:style w:type="character" w:customStyle="1" w:styleId="ListLabel4">
    <w:name w:val="ListLabel 4"/>
    <w:qFormat/>
    <w:rPr>
      <w:bCs/>
      <w:color w:val="auto"/>
      <w:sz w:val="24"/>
      <w:szCs w:val="24"/>
      <w:highlight w:val="white"/>
    </w:rPr>
  </w:style>
  <w:style w:type="paragraph" w:styleId="a5">
    <w:name w:val="Title"/>
    <w:basedOn w:val="a"/>
    <w:next w:val="a6"/>
    <w:qFormat/>
    <w:pPr>
      <w:keepNext/>
      <w:spacing w:before="240" w:after="120"/>
    </w:pPr>
    <w:rPr>
      <w:rFonts w:ascii="Liberation Sans" w:eastAsia="Noto Sans CJK SC" w:hAnsi="Liberation Sans" w:cs="Lohit Devanagari"/>
      <w:sz w:val="28"/>
      <w:szCs w:val="28"/>
    </w:rPr>
  </w:style>
  <w:style w:type="paragraph" w:styleId="a6">
    <w:name w:val="Body Text"/>
    <w:basedOn w:val="a"/>
    <w:pPr>
      <w:spacing w:after="140" w:line="276" w:lineRule="auto"/>
    </w:pPr>
  </w:style>
  <w:style w:type="paragraph" w:styleId="a7">
    <w:name w:val="List"/>
    <w:basedOn w:val="a6"/>
    <w:rPr>
      <w:rFonts w:cs="Lohit Devanagari"/>
    </w:rPr>
  </w:style>
  <w:style w:type="paragraph" w:styleId="a8">
    <w:name w:val="caption"/>
    <w:basedOn w:val="a"/>
    <w:qFormat/>
    <w:pPr>
      <w:suppressLineNumbers/>
      <w:spacing w:before="120" w:after="120"/>
    </w:pPr>
    <w:rPr>
      <w:rFonts w:cs="Lohit Devanagari"/>
      <w:i/>
      <w:iCs/>
      <w:sz w:val="24"/>
      <w:szCs w:val="24"/>
    </w:rPr>
  </w:style>
  <w:style w:type="paragraph" w:styleId="a9">
    <w:name w:val="index heading"/>
    <w:basedOn w:val="a"/>
    <w:qFormat/>
    <w:pPr>
      <w:suppressLineNumbers/>
    </w:pPr>
    <w:rPr>
      <w:rFonts w:cs="Lohit Devanagari"/>
    </w:rPr>
  </w:style>
  <w:style w:type="paragraph" w:styleId="aa">
    <w:name w:val="List Paragraph"/>
    <w:basedOn w:val="a"/>
    <w:uiPriority w:val="34"/>
    <w:qFormat/>
    <w:rsid w:val="00FA5533"/>
    <w:pPr>
      <w:spacing w:after="0" w:line="240" w:lineRule="auto"/>
      <w:ind w:left="720"/>
      <w:contextualSpacing/>
    </w:pPr>
    <w:rPr>
      <w:rFonts w:ascii="Times New Roman" w:eastAsia="Times New Roman" w:hAnsi="Times New Roman" w:cs="Times New Roman"/>
      <w:sz w:val="28"/>
      <w:szCs w:val="20"/>
      <w:lang w:eastAsia="ru-RU"/>
    </w:rPr>
  </w:style>
  <w:style w:type="paragraph" w:styleId="a4">
    <w:name w:val="Body Text Indent"/>
    <w:basedOn w:val="a"/>
    <w:link w:val="1"/>
    <w:uiPriority w:val="99"/>
    <w:rsid w:val="00806062"/>
    <w:pPr>
      <w:spacing w:after="120" w:line="240" w:lineRule="auto"/>
      <w:ind w:left="283"/>
    </w:pPr>
    <w:rPr>
      <w:rFonts w:ascii="Times New Roman" w:eastAsia="Times New Roman" w:hAnsi="Times New Roman" w:cs="Times New Roman"/>
      <w:color w:val="00000A"/>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182</Words>
  <Characters>1042</Characters>
  <Application>Microsoft Office Word</Application>
  <DocSecurity>0</DocSecurity>
  <Lines>8</Lines>
  <Paragraphs>2</Paragraphs>
  <ScaleCrop>false</ScaleCrop>
  <Company/>
  <LinksUpToDate>false</LinksUpToDate>
  <CharactersWithSpaces>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Бахытгуль</dc:creator>
  <dc:description/>
  <cp:lastModifiedBy>User</cp:lastModifiedBy>
  <cp:revision>23</cp:revision>
  <dcterms:created xsi:type="dcterms:W3CDTF">2019-09-26T11:18:00Z</dcterms:created>
  <dcterms:modified xsi:type="dcterms:W3CDTF">2022-01-24T10:00:00Z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